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E2" w:rsidRPr="00C146FE" w:rsidRDefault="00EB2AE2" w:rsidP="00EB2AE2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C146FE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nr.6</w:t>
      </w:r>
    </w:p>
    <w:p w:rsidR="005210B5" w:rsidRDefault="005210B5" w:rsidP="00EB2A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:rsidR="00EB2AE2" w:rsidRPr="00C146FE" w:rsidRDefault="00EB2AE2" w:rsidP="00EB2A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146FE">
        <w:rPr>
          <w:rFonts w:ascii="Times New Roman" w:hAnsi="Times New Roman" w:cs="Times New Roman"/>
          <w:b/>
          <w:bCs/>
          <w:sz w:val="28"/>
          <w:szCs w:val="28"/>
          <w:lang w:val="ro-RO"/>
        </w:rPr>
        <w:t>LISTA</w:t>
      </w:r>
    </w:p>
    <w:p w:rsidR="00EB2AE2" w:rsidRPr="00C146FE" w:rsidRDefault="00EB2AE2" w:rsidP="00EB2A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146FE">
        <w:rPr>
          <w:rFonts w:ascii="Times New Roman" w:hAnsi="Times New Roman" w:cs="Times New Roman"/>
          <w:b/>
          <w:bCs/>
          <w:sz w:val="28"/>
          <w:szCs w:val="28"/>
          <w:lang w:val="ro-RO"/>
        </w:rPr>
        <w:t>autorităţilor/instituţiilor publice la autogestiune, întreprinderile de stat</w:t>
      </w:r>
    </w:p>
    <w:p w:rsidR="00EB2AE2" w:rsidRPr="00C146FE" w:rsidRDefault="00EB2AE2" w:rsidP="00EB2A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146FE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și societățile pe acțiuni ce primesc mijloace financiare </w:t>
      </w:r>
      <w:r w:rsidR="00464219" w:rsidRPr="00C146FE">
        <w:rPr>
          <w:rFonts w:ascii="Times New Roman" w:hAnsi="Times New Roman" w:cs="Times New Roman"/>
          <w:b/>
          <w:bCs/>
          <w:sz w:val="28"/>
          <w:szCs w:val="28"/>
          <w:lang w:val="ro-RO"/>
        </w:rPr>
        <w:t>de la</w:t>
      </w:r>
    </w:p>
    <w:p w:rsidR="00EB2AE2" w:rsidRPr="00C146FE" w:rsidRDefault="00EB2AE2" w:rsidP="00EB2AE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C146FE">
        <w:rPr>
          <w:rFonts w:ascii="Times New Roman" w:hAnsi="Times New Roman" w:cs="Times New Roman"/>
          <w:b/>
          <w:bCs/>
          <w:sz w:val="28"/>
          <w:szCs w:val="28"/>
          <w:lang w:val="ro-RO"/>
        </w:rPr>
        <w:t>bugetul public naţional</w:t>
      </w:r>
    </w:p>
    <w:p w:rsidR="00EB2AE2" w:rsidRPr="00C146FE" w:rsidRDefault="00EB2AE2" w:rsidP="00EB2AE2">
      <w:pPr>
        <w:rPr>
          <w:rFonts w:ascii="Calibri" w:hAnsi="Calibri" w:cs="Calibri"/>
          <w:color w:val="1F497D"/>
          <w:lang w:val="ro-RO"/>
        </w:rPr>
      </w:pPr>
    </w:p>
    <w:tbl>
      <w:tblPr>
        <w:tblStyle w:val="TableGrid"/>
        <w:tblpPr w:leftFromText="180" w:rightFromText="180" w:vertAnchor="text" w:tblpX="-972" w:tblpY="1"/>
        <w:tblOverlap w:val="never"/>
        <w:tblW w:w="11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78"/>
      </w:tblGrid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pStyle w:val="ListParagraph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pStyle w:val="ListParagraph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Guvernul Republicii Moldova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Academia de Administrare Publică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  <w:t>Cancelaria de Stat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EB2AE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</w:t>
            </w:r>
            <w:r w:rsidR="00EB2AE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ț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Centrul de guvernare </w:t>
            </w:r>
            <w:r w:rsidR="00EB2AE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electronică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(E-government)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Economiei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„Organizaţia de Atragere a Investiţiilor şi de Promovare a Exportului din Moldova” (MIEPO)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„Organizaţia pentru Dezvoltarea Sectorului Întreprinderilor Mici şi Mijlocii”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„Agenția pentru Eficienţă Energetică”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„Institutul Naţional de Metrologie”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„Institutul Naţional de Standardizare”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„Unitatea consolidată pentru implementarea şi monitorizarea proiectelor în domeniul energeticii”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Instituția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„Unitatea de Implementare a Proiectului Băncii Mondiale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de ameliorare a competitivității”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974B0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Instituția public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974B0D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Unitatea de implementare a grantului acordat de guvernul Japoniei</w:t>
            </w:r>
            <w:r w:rsidR="00974B0D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”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Justiţiei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„Unitatea de implementare a Proiectului de construcţie a penitenciarului din Chişinău”</w:t>
            </w:r>
          </w:p>
        </w:tc>
      </w:tr>
      <w:tr w:rsidR="00053983" w:rsidRPr="00841AF6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Dezvoltării Regionale şi Construcţiilor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974B0D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Instituția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974B0D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Unitatea de implementare a proiectului de construcție a locuințelor pentru p</w:t>
            </w:r>
            <w:r w:rsidR="00BE2F0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turile social v</w:t>
            </w:r>
            <w:r w:rsidR="00BE2F0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lnerabile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II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Instituția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Unitatea de implementare a grantului acordat de Agenția Austriacă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lastRenderedPageBreak/>
              <w:t>pentru Dezvoltare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”</w:t>
            </w:r>
          </w:p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Agen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ia de Dezvoltare Regional</w:t>
            </w:r>
            <w:r w:rsidR="009C7CA2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Nord</w:t>
            </w:r>
          </w:p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Agen</w:t>
            </w:r>
            <w:r w:rsidR="00CC4175"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ia de Dezvoltare Regional</w:t>
            </w:r>
            <w:r w:rsidR="009C7CA2"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 Centru</w:t>
            </w:r>
          </w:p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Agen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ia de Dezvoltare Regional</w:t>
            </w:r>
            <w:r w:rsidR="009C7CA2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Sud</w:t>
            </w:r>
          </w:p>
        </w:tc>
      </w:tr>
      <w:tr w:rsidR="00053983" w:rsidRPr="00841AF6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Agriculturii şi Industriei Alimentare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„Oficiul Naţional al Viei şi Vinului”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Agrară de Stat din Moldova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CC4175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Instituţia publică „</w:t>
            </w:r>
            <w:r w:rsidR="00053983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Unitatea Consolidată pentru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</w:t>
            </w:r>
            <w:r w:rsidR="00053983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mplementarea Programelor Fondului Internaţional pentru Dezvoltare Agricolă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î</w:t>
            </w:r>
            <w:r w:rsidR="00053983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 baza Acordurilor de Împrumut semnate între Guvernul Republicii Moldova şi Fondul Internaţional pentru Dezvoltare”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publică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Unitatea Consolidată pentru Implementarea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ș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 Monitorizarea Programului de Restructurare a sectorului vitivinicol”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publică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Unitatea de Implementare a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C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reditului de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sistenţă acordat de Guvernul Republicii Polone”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Unitatea Consolidat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pentru Implementarea și Monitorizarea Proiectelor în domeniul Agriculturii,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finanțate de Banca Mondială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  <w:t>Ministerul Mediului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Oficiul Finanțării de Carbon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EMP Management Durabil POP IP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Educaţiei</w:t>
            </w:r>
          </w:p>
        </w:tc>
      </w:tr>
      <w:tr w:rsidR="00053983" w:rsidRPr="00841AF6" w:rsidTr="003D1508">
        <w:tc>
          <w:tcPr>
            <w:tcW w:w="11178" w:type="dxa"/>
          </w:tcPr>
          <w:p w:rsidR="00382D60" w:rsidRPr="00C146FE" w:rsidRDefault="00382D60" w:rsidP="00382D60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Fondul special pentru manuale</w:t>
            </w:r>
          </w:p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de Stat din Moldova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Tehnică a Moldovei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Pedagogică de Stat „Ion Creangă” din Chişinău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de Stat de Educaţie Fizică şi Sport</w:t>
            </w:r>
          </w:p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Universitatea de Stat 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Alecu Russo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”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din B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l</w:t>
            </w:r>
            <w:r w:rsidR="00CC417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Universitatea de Stat din Tiraspol</w:t>
            </w:r>
          </w:p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Universitatea de Stat </w:t>
            </w:r>
            <w:r w:rsidR="00386808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din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Comrat</w:t>
            </w:r>
          </w:p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Universitatea de Stat </w:t>
            </w:r>
            <w:r w:rsidR="00386808"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din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Taraclia</w:t>
            </w:r>
          </w:p>
          <w:p w:rsidR="00053983" w:rsidRPr="00C146FE" w:rsidRDefault="00053983" w:rsidP="003868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Universitatea de Stat </w:t>
            </w:r>
            <w:r w:rsidR="00CC4175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Bogdan Petriceicu</w:t>
            </w:r>
            <w:r w:rsidR="00386808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-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Ha</w:t>
            </w:r>
            <w:r w:rsidR="00CC4175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deu” din Cahul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Academia de Studii Economice a Moldovei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de Relaţii Internaţionale din Moldova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Revista „Noi”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Revista „Florile Dalbe”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lastRenderedPageBreak/>
              <w:t>Revista „Alunelul”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 xml:space="preserve">Ministerul Culturii 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Academia de Muzică, Teatru şi Arte Plastice</w:t>
            </w:r>
          </w:p>
        </w:tc>
      </w:tr>
      <w:tr w:rsidR="00053983" w:rsidRPr="00C146FE" w:rsidTr="003D1508">
        <w:tc>
          <w:tcPr>
            <w:tcW w:w="11178" w:type="dxa"/>
          </w:tcPr>
          <w:p w:rsidR="00CC4175" w:rsidRPr="00C146FE" w:rsidRDefault="00CC4175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Sănătăţii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9C7CA2" w:rsidP="00CC417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 Instituția publică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„</w:t>
            </w:r>
            <w:r w:rsidR="00053983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Unitatea de 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C</w:t>
            </w:r>
            <w:r w:rsidR="00053983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oordonare,</w:t>
            </w:r>
            <w:r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I</w:t>
            </w:r>
            <w:r w:rsidR="00053983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mplementare si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M</w:t>
            </w:r>
            <w:r w:rsidR="00053983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onitorizare a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P</w:t>
            </w:r>
            <w:r w:rsidR="00053983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roiect</w:t>
            </w:r>
            <w:r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elor în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d</w:t>
            </w:r>
            <w:r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 xml:space="preserve">omeniul </w:t>
            </w:r>
            <w:r w:rsidR="00CC4175"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S</w:t>
            </w:r>
            <w:r w:rsidRPr="00C146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o-RO"/>
              </w:rPr>
              <w:t>ănătății”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Universitatea de Stat de Medicină şi Farmacie „Nicolae Testemiţanu” 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Clinica universitară de asistenţă medicală primară a Universităţii de Stat de Medicină şi Farmacie „Nicolae Testemiţanu” 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Clinica universitară stomatologică a Universităţii de Stat de Medicină şi Farmacie „Nicolae Testemiţanu”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Centrul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 de Diagnosticare Medicală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Dispensarul Dermatovenerologic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Dispensarul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 de Narcologie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de Neurologie şi Neurochirurgie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de Ftiziopneumologie „Chiril Draganiuc”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de Cardiologie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Mamei şi Copilului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Institutul Oncologic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Policlinica Stomatologică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nă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Spitalul Clinic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</w:t>
            </w:r>
          </w:p>
        </w:tc>
      </w:tr>
      <w:tr w:rsidR="00053983" w:rsidRPr="00C146FE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Spitalul Clinic de Psihiatrie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Spitalul Clinic de Traumatologie şi Ortopedie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Spitalul Clinic de Boli Infecţioase „Toma Ciorbă”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Spitalul Clinic al Ministerului Sănătăţii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IMSP Centrul Național de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sistență 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M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edicală Urgentă Prespitalicească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C4175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IMSP Spitalul clinic Re</w:t>
            </w:r>
            <w:r w:rsidR="009C7CA2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public</w:t>
            </w:r>
            <w:r w:rsidR="00CC4175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 al ACSR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IMSP Policlinica ACSR </w:t>
            </w:r>
          </w:p>
          <w:p w:rsidR="00201CAA" w:rsidRPr="00C146FE" w:rsidRDefault="00201CAA" w:rsidP="00C51367">
            <w:pPr>
              <w:spacing w:after="0"/>
              <w:ind w:left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</w:p>
          <w:p w:rsidR="00F7075F" w:rsidRPr="00C146FE" w:rsidRDefault="00F7075F" w:rsidP="00C51367">
            <w:pPr>
              <w:spacing w:after="0"/>
              <w:ind w:left="42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/>
              </w:rPr>
              <w:t>Ministerul Muncii, Protecției Sociale și Familiei</w:t>
            </w:r>
          </w:p>
          <w:p w:rsidR="00E17A1B" w:rsidRPr="00C146FE" w:rsidRDefault="00E17A1B" w:rsidP="003D1508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Î.S. „Centrul Republican Experimental Protezare, Ortopedie și Reabilitare”, mun.Chișinău</w:t>
            </w:r>
          </w:p>
          <w:p w:rsidR="00F057CE" w:rsidRPr="00C146FE" w:rsidRDefault="00F057CE" w:rsidP="00F057CE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053983" w:rsidRPr="00841AF6" w:rsidTr="003D1508">
        <w:tc>
          <w:tcPr>
            <w:tcW w:w="11178" w:type="dxa"/>
          </w:tcPr>
          <w:p w:rsidR="0094773D" w:rsidRPr="00C146FE" w:rsidRDefault="00053983" w:rsidP="00F057CE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Transporturilor şi Infrastructurii Drumurilor</w:t>
            </w:r>
          </w:p>
        </w:tc>
      </w:tr>
      <w:tr w:rsidR="00053983" w:rsidRPr="00841AF6" w:rsidTr="003D1508">
        <w:tc>
          <w:tcPr>
            <w:tcW w:w="11178" w:type="dxa"/>
          </w:tcPr>
          <w:p w:rsidR="00E41BC5" w:rsidRPr="00C146FE" w:rsidRDefault="00053983" w:rsidP="00E41BC5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ro-RO"/>
              </w:rPr>
              <w:t xml:space="preserve"> </w:t>
            </w:r>
            <w:r w:rsidR="008C43F6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Instituţia publică „Căpitănia portului Giurgiuleşti”</w:t>
            </w:r>
          </w:p>
          <w:p w:rsidR="00E41BC5" w:rsidRPr="00C146FE" w:rsidRDefault="00E41BC5" w:rsidP="00E41BC5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Î.S. </w:t>
            </w:r>
            <w:r w:rsidR="00CC4175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Administraţia de Stat a Drumurilor”, mun.Chişinău </w:t>
            </w:r>
          </w:p>
          <w:p w:rsidR="00E41BC5" w:rsidRPr="00C146FE" w:rsidRDefault="00E41BC5" w:rsidP="00E41BC5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Î.S. </w:t>
            </w:r>
            <w:r w:rsidR="00CC4175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Basarabeasca”, or.Basarabeasca </w:t>
            </w:r>
          </w:p>
          <w:p w:rsidR="008A3824" w:rsidRPr="00C146FE" w:rsidRDefault="00E41BC5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lastRenderedPageBreak/>
              <w:t xml:space="preserve"> Î.S.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Dubăsari”, or.Dubăsari </w:t>
            </w:r>
          </w:p>
          <w:p w:rsidR="008A3824" w:rsidRPr="00C146FE" w:rsidRDefault="00E41BC5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Î.S.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Drumuri Săn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tăuca”, s.Sănătăuca, r-nul Camenca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Anenii Noi”, s.Bulboaca, r-nul Anenii Noi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Bălţi”, mun.Bălţi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Cahul”, or.Cahul 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Cantemir”, or.Cantemir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Căinari”, or.Căinari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Călăraşi”, or.Călăraşi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Căuşeni”, or.Căuşeni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Chişinău”, mun.Chişinău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Cimişlia”, or.Cimişlia  </w:t>
            </w:r>
          </w:p>
          <w:p w:rsidR="008A3824" w:rsidRPr="00C146FE" w:rsidRDefault="008A3824" w:rsidP="008A3824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Drumuri Criuleni”, or.Criuleni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Donduşeni”, or.Donduşeni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Drochia”, or.Drochia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Edineţ”, or.Edineţ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Făleşti”, or.Făleşti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Floreşti”, or.Floreşti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Glodeni”, or.Glodeni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Hînceşti”, or.Hînceşti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Ialoveni”, or.Ialoveni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Leova”, or.Leova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Nisporeni”, or.Nisporeni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Ocniţa”, or.Ocniţa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Orhei”, or.Orhei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Rezina”, or.Rezina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Rîşcani”, or.Rîşcani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Sîngerei”, or.Sîngerei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Soroca”, or.Soroca </w:t>
            </w:r>
          </w:p>
          <w:p w:rsidR="008A3824" w:rsidRPr="00C146FE" w:rsidRDefault="008A3824" w:rsidP="008A3824">
            <w:pPr>
              <w:pStyle w:val="NormalWeb"/>
              <w:numPr>
                <w:ilvl w:val="0"/>
                <w:numId w:val="1"/>
              </w:numPr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 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Străşeni”, or.Străşeni </w:t>
            </w:r>
          </w:p>
          <w:p w:rsidR="008A3824" w:rsidRPr="00C146FE" w:rsidRDefault="008A3824" w:rsidP="003C14B3">
            <w:pPr>
              <w:pStyle w:val="NormalWeb"/>
              <w:numPr>
                <w:ilvl w:val="0"/>
                <w:numId w:val="1"/>
              </w:numPr>
              <w:tabs>
                <w:tab w:val="left" w:pos="810"/>
                <w:tab w:val="left" w:pos="900"/>
              </w:tabs>
              <w:ind w:left="810" w:hanging="384"/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Şoldăneşti”, or.Şoldăneşti </w:t>
            </w:r>
          </w:p>
          <w:p w:rsidR="008A3824" w:rsidRPr="00C146FE" w:rsidRDefault="008A3824" w:rsidP="003C14B3">
            <w:pPr>
              <w:pStyle w:val="NormalWeb"/>
              <w:numPr>
                <w:ilvl w:val="0"/>
                <w:numId w:val="1"/>
              </w:numPr>
              <w:tabs>
                <w:tab w:val="left" w:pos="810"/>
                <w:tab w:val="left" w:pos="900"/>
              </w:tabs>
              <w:ind w:left="810" w:hanging="384"/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Ştefan Vodă”, or.Ştefan Vodă </w:t>
            </w:r>
          </w:p>
          <w:p w:rsidR="008A3824" w:rsidRPr="00C146FE" w:rsidRDefault="008A3824" w:rsidP="003C14B3">
            <w:pPr>
              <w:pStyle w:val="NormalWeb"/>
              <w:numPr>
                <w:ilvl w:val="0"/>
                <w:numId w:val="1"/>
              </w:numPr>
              <w:tabs>
                <w:tab w:val="left" w:pos="810"/>
                <w:tab w:val="left" w:pos="900"/>
              </w:tabs>
              <w:ind w:left="810" w:hanging="384"/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Taraclia”, or.Taraclia </w:t>
            </w:r>
          </w:p>
          <w:p w:rsidR="008A3824" w:rsidRPr="00C146FE" w:rsidRDefault="008A3824" w:rsidP="003C14B3">
            <w:pPr>
              <w:pStyle w:val="NormalWeb"/>
              <w:numPr>
                <w:ilvl w:val="0"/>
                <w:numId w:val="1"/>
              </w:numPr>
              <w:tabs>
                <w:tab w:val="left" w:pos="810"/>
                <w:tab w:val="left" w:pos="900"/>
              </w:tabs>
              <w:ind w:left="810" w:hanging="384"/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Teleneşti”, or.Teleneşti </w:t>
            </w:r>
          </w:p>
          <w:p w:rsidR="008A3824" w:rsidRPr="00C146FE" w:rsidRDefault="008A3824" w:rsidP="003C14B3">
            <w:pPr>
              <w:pStyle w:val="NormalWeb"/>
              <w:numPr>
                <w:ilvl w:val="0"/>
                <w:numId w:val="1"/>
              </w:numPr>
              <w:tabs>
                <w:tab w:val="left" w:pos="810"/>
                <w:tab w:val="left" w:pos="900"/>
              </w:tabs>
              <w:ind w:left="810" w:hanging="384"/>
              <w:rPr>
                <w:sz w:val="28"/>
                <w:szCs w:val="28"/>
                <w:lang w:val="ro-RO"/>
              </w:rPr>
            </w:pPr>
            <w:r w:rsidRPr="00C146FE">
              <w:rPr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sz w:val="28"/>
                <w:szCs w:val="28"/>
                <w:lang w:val="ro-RO"/>
              </w:rPr>
              <w:t>„</w:t>
            </w:r>
            <w:r w:rsidRPr="00C146FE">
              <w:rPr>
                <w:sz w:val="28"/>
                <w:szCs w:val="28"/>
                <w:lang w:val="ro-RO"/>
              </w:rPr>
              <w:t xml:space="preserve">Drumuri Ungheni”, or.Ungheni </w:t>
            </w:r>
          </w:p>
          <w:p w:rsidR="00841AF6" w:rsidRPr="00841AF6" w:rsidRDefault="008A3824" w:rsidP="00841AF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810"/>
                <w:tab w:val="left" w:pos="900"/>
              </w:tabs>
              <w:spacing w:after="0"/>
              <w:ind w:left="810" w:hanging="45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S.A. </w:t>
            </w:r>
            <w:r w:rsidR="00F7075F"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„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Drumuri”, or.Căuşeni</w:t>
            </w:r>
          </w:p>
        </w:tc>
      </w:tr>
      <w:tr w:rsidR="00841AF6" w:rsidRPr="00841AF6" w:rsidTr="00841AF6">
        <w:trPr>
          <w:trHeight w:val="1008"/>
        </w:trPr>
        <w:tc>
          <w:tcPr>
            <w:tcW w:w="11178" w:type="dxa"/>
          </w:tcPr>
          <w:p w:rsidR="00841AF6" w:rsidRPr="00841AF6" w:rsidRDefault="00841AF6" w:rsidP="00841AF6">
            <w:pPr>
              <w:pStyle w:val="ListParagraph"/>
              <w:shd w:val="clear" w:color="auto" w:fill="FFFFFF" w:themeFill="background1"/>
              <w:tabs>
                <w:tab w:val="left" w:pos="810"/>
                <w:tab w:val="left" w:pos="900"/>
              </w:tabs>
              <w:spacing w:after="0"/>
              <w:ind w:left="810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:rsidR="00841AF6" w:rsidRPr="00841AF6" w:rsidRDefault="00841AF6" w:rsidP="00841AF6">
            <w:pPr>
              <w:pStyle w:val="ListParagraph"/>
              <w:shd w:val="clear" w:color="auto" w:fill="FFFFFF" w:themeFill="background1"/>
              <w:tabs>
                <w:tab w:val="left" w:pos="810"/>
                <w:tab w:val="left" w:pos="900"/>
              </w:tabs>
              <w:spacing w:after="0"/>
              <w:ind w:left="81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841A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Ministerul Tehnologiei Informației și Comunicațiilor</w:t>
            </w:r>
          </w:p>
          <w:p w:rsidR="00841AF6" w:rsidRPr="00841AF6" w:rsidRDefault="00841AF6" w:rsidP="00841AF6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810"/>
                <w:tab w:val="left" w:pos="900"/>
              </w:tabs>
              <w:spacing w:after="0"/>
              <w:ind w:left="810" w:hanging="45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Serviciul Național Unic pentru Apeluri de Urgență 112</w:t>
            </w:r>
          </w:p>
        </w:tc>
      </w:tr>
      <w:tr w:rsidR="00053983" w:rsidRPr="00841AF6" w:rsidTr="003D1508">
        <w:tc>
          <w:tcPr>
            <w:tcW w:w="11178" w:type="dxa"/>
          </w:tcPr>
          <w:p w:rsidR="00F7075F" w:rsidRPr="00C146FE" w:rsidRDefault="00F7075F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5A02F0" w:rsidRPr="00C146FE" w:rsidRDefault="005A02F0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3D1508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lastRenderedPageBreak/>
              <w:t>Academia de Ştiinţe a Moldovei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CA0F3F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after="0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lastRenderedPageBreak/>
              <w:t>Universitatea Academiei de Ştiinţe a Moldovei</w:t>
            </w:r>
          </w:p>
          <w:p w:rsidR="00581004" w:rsidRPr="00C146FE" w:rsidRDefault="00581004" w:rsidP="00581004">
            <w:pPr>
              <w:pStyle w:val="ListParagraph"/>
              <w:tabs>
                <w:tab w:val="left" w:pos="90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</w:p>
        </w:tc>
      </w:tr>
      <w:tr w:rsidR="00053983" w:rsidRPr="00C146FE" w:rsidTr="003D1508">
        <w:tc>
          <w:tcPr>
            <w:tcW w:w="11178" w:type="dxa"/>
          </w:tcPr>
          <w:p w:rsidR="00F7075F" w:rsidRPr="00C146FE" w:rsidRDefault="00F7075F" w:rsidP="00581004">
            <w:pPr>
              <w:tabs>
                <w:tab w:val="left" w:pos="900"/>
              </w:tabs>
              <w:spacing w:after="0"/>
              <w:ind w:left="360" w:hanging="45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</w:p>
          <w:p w:rsidR="00053983" w:rsidRPr="00C146FE" w:rsidRDefault="00053983" w:rsidP="00581004">
            <w:pPr>
              <w:tabs>
                <w:tab w:val="left" w:pos="900"/>
              </w:tabs>
              <w:spacing w:after="0"/>
              <w:ind w:left="360" w:hanging="45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o-RO"/>
              </w:rPr>
              <w:t>Altele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1C27EC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after="0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Compania Naţională de Asigurări în Medicină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1C27EC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after="0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Casa Naţională de Asigurări Sociale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1C27EC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after="0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Instituţia publică „Fondul de Investiţii Sociale din Moldova” </w:t>
            </w:r>
          </w:p>
        </w:tc>
      </w:tr>
      <w:tr w:rsidR="00053983" w:rsidRPr="00841AF6" w:rsidTr="003D1508">
        <w:tc>
          <w:tcPr>
            <w:tcW w:w="11178" w:type="dxa"/>
          </w:tcPr>
          <w:p w:rsidR="00053983" w:rsidRPr="00C146FE" w:rsidRDefault="00053983" w:rsidP="001C27EC">
            <w:pPr>
              <w:pStyle w:val="ListParagraph"/>
              <w:numPr>
                <w:ilvl w:val="0"/>
                <w:numId w:val="1"/>
              </w:numPr>
              <w:tabs>
                <w:tab w:val="left" w:pos="900"/>
              </w:tabs>
              <w:spacing w:after="0"/>
              <w:ind w:left="993" w:hanging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Instituţia public</w:t>
            </w:r>
            <w:r w:rsidR="00E17A1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ă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 </w:t>
            </w:r>
            <w:r w:rsidR="003E20EC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n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 xml:space="preserve">aţională a </w:t>
            </w:r>
            <w:r w:rsidR="003E20EC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a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/>
              </w:rPr>
              <w:t>udiovizualului Compania „Teleradio-Moldova”</w:t>
            </w:r>
          </w:p>
        </w:tc>
      </w:tr>
    </w:tbl>
    <w:p w:rsidR="00053983" w:rsidRPr="00C146FE" w:rsidRDefault="00053983" w:rsidP="008B242E">
      <w:pPr>
        <w:pStyle w:val="ListParagraph"/>
        <w:numPr>
          <w:ilvl w:val="0"/>
          <w:numId w:val="1"/>
        </w:numPr>
        <w:tabs>
          <w:tab w:val="left" w:pos="0"/>
        </w:tabs>
        <w:spacing w:after="0"/>
        <w:ind w:hanging="1350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>Agen</w:t>
      </w:r>
      <w:r w:rsidR="004019F0"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>ț</w:t>
      </w:r>
      <w:r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ia </w:t>
      </w:r>
      <w:r w:rsidR="00E17A1B"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>„</w:t>
      </w:r>
      <w:r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>Moldsilva</w:t>
      </w:r>
      <w:r w:rsidR="00E17A1B" w:rsidRPr="00C146FE">
        <w:rPr>
          <w:rFonts w:ascii="Times New Roman" w:eastAsia="Times New Roman" w:hAnsi="Times New Roman" w:cs="Times New Roman"/>
          <w:sz w:val="28"/>
          <w:szCs w:val="28"/>
          <w:lang w:val="ro-RO"/>
        </w:rPr>
        <w:t>”</w:t>
      </w:r>
    </w:p>
    <w:p w:rsidR="008860C1" w:rsidRPr="00C146FE" w:rsidRDefault="008860C1" w:rsidP="008860C1">
      <w:pPr>
        <w:tabs>
          <w:tab w:val="left" w:pos="0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tbl>
      <w:tblPr>
        <w:tblStyle w:val="TableGrid"/>
        <w:tblpPr w:leftFromText="180" w:rightFromText="180" w:vertAnchor="text" w:horzAnchor="page" w:tblpX="1188" w:tblpY="-417"/>
        <w:tblOverlap w:val="never"/>
        <w:tblW w:w="10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21"/>
        <w:gridCol w:w="635"/>
        <w:gridCol w:w="13"/>
      </w:tblGrid>
      <w:tr w:rsidR="008860C1" w:rsidRPr="00C146FE" w:rsidTr="001265E3">
        <w:trPr>
          <w:gridAfter w:val="1"/>
          <w:wAfter w:w="13" w:type="dxa"/>
        </w:trPr>
        <w:tc>
          <w:tcPr>
            <w:tcW w:w="10456" w:type="dxa"/>
            <w:gridSpan w:val="2"/>
          </w:tcPr>
          <w:p w:rsidR="008860C1" w:rsidRPr="00C146FE" w:rsidRDefault="008860C1" w:rsidP="008860C1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o-RO" w:eastAsia="ru-RU"/>
              </w:rPr>
              <w:lastRenderedPageBreak/>
              <w:t xml:space="preserve">                                                       </w:t>
            </w: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 xml:space="preserve"> Municipiul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Universitatea de Stat „Alecu Russo” din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clinic municipal 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de psihiatrie  municipal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medicilor de familie municipal</w:t>
            </w:r>
            <w:r w:rsidR="00EC099E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stomatologic municipal Bălți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8860C1">
            <w:pPr>
              <w:tabs>
                <w:tab w:val="left" w:pos="5103"/>
              </w:tabs>
              <w:spacing w:after="0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</w:p>
        </w:tc>
      </w:tr>
      <w:tr w:rsidR="008860C1" w:rsidRPr="00C146FE" w:rsidTr="001265E3">
        <w:trPr>
          <w:gridAfter w:val="1"/>
          <w:wAfter w:w="13" w:type="dxa"/>
        </w:trPr>
        <w:tc>
          <w:tcPr>
            <w:tcW w:w="10456" w:type="dxa"/>
            <w:gridSpan w:val="2"/>
          </w:tcPr>
          <w:p w:rsidR="008860C1" w:rsidRPr="00C146FE" w:rsidRDefault="008860C1" w:rsidP="008860C1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Municipiul  Chișinău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8860C1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 Asociația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edicală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t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eritorială B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otanica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Asociația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edicală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t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eritorială  C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entru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Asociația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edicală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t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eritorială  R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îșcani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Asociația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edicală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t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eritorială  B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uiucani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Asociația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edic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al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ă </w:t>
            </w:r>
            <w:r w:rsidR="00BF755B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t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eritorială  C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iocana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Spitalul clinic municipal nr.1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Spitalul clinic municipal de copii nr.1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Spitalul clinic municipal nr.4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Spitalul clinic municipal de boli contagioase de copii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Spitalul clinic municipal </w:t>
            </w:r>
            <w:r w:rsidR="00571F2A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„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Sf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î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ntul A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rhanghel Mihail</w:t>
            </w:r>
            <w:r w:rsidR="00571F2A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”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Spitalul clinic municipal 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„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fînta Treime”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Spitalul clinic municipal de copii  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„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V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alentin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 I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gnatenco”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Spitalul clinic municipal de ftiziopneumologie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Centrul </w:t>
            </w:r>
            <w:r w:rsidR="00901D1D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s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tomatologic municipal de copii 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Coloni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ț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St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ă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uceni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Ciorescu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F14556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Centrul de sănătate Cricova 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Grătiești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B</w:t>
            </w:r>
            <w:r w:rsidR="003F16F0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ăcioi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F14556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IMSP Centrul de sănătate Budești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626A42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Bubuieci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V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adul lui Vodă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T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rușeni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Durlești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V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atra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Sîngera</w:t>
            </w:r>
          </w:p>
        </w:tc>
      </w:tr>
      <w:tr w:rsidR="008860C1" w:rsidRPr="00C146FE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Maternitatea 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unicipală nr.2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Centrul de sănătate G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hidighici</w:t>
            </w:r>
          </w:p>
        </w:tc>
      </w:tr>
      <w:tr w:rsidR="008860C1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860C1" w:rsidRPr="00C146FE" w:rsidRDefault="003F16F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Dispensarul </w:t>
            </w:r>
            <w:r w:rsidR="007E6637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m</w:t>
            </w:r>
            <w:r w:rsidR="008860C1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unicipal </w:t>
            </w:r>
            <w:r w:rsidR="007E6637"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d</w:t>
            </w: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ermato-venerologic</w:t>
            </w:r>
          </w:p>
        </w:tc>
      </w:tr>
      <w:tr w:rsidR="001265E3" w:rsidRPr="00C146FE" w:rsidTr="001265E3">
        <w:tc>
          <w:tcPr>
            <w:tcW w:w="10469" w:type="dxa"/>
            <w:gridSpan w:val="3"/>
          </w:tcPr>
          <w:p w:rsidR="00513AB7" w:rsidRPr="00C146FE" w:rsidRDefault="00513AB7" w:rsidP="001265E3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265E3" w:rsidRPr="00C146FE" w:rsidRDefault="00513AB7" w:rsidP="001265E3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sz w:val="28"/>
                <w:szCs w:val="20"/>
                <w:lang w:val="ro-RO"/>
              </w:rPr>
              <w:t>RAIOANE</w:t>
            </w:r>
          </w:p>
          <w:p w:rsidR="001265E3" w:rsidRPr="00C146FE" w:rsidRDefault="001265E3" w:rsidP="001265E3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Anenii Noi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F161DC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</w:t>
            </w:r>
            <w:r w:rsidR="001265E3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Centrul </w:t>
            </w:r>
            <w:r w:rsidR="00DE7B9E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</w:t>
            </w:r>
            <w:r w:rsidR="001265E3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tomatologic </w:t>
            </w:r>
            <w:r w:rsidR="00DE7B9E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</w:t>
            </w:r>
            <w:r w:rsidR="001265E3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aional Anenii Noi   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1265E3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</w:t>
            </w:r>
            <w:r w:rsidR="00DE7B9E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aional Anenii Noi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Anenii Noi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Bulboaca              </w:t>
            </w:r>
            <w:r w:rsidR="001265E3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66653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</w:t>
            </w:r>
            <w:r w:rsidR="005332F7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MSP Centrul de sănătate  Floreni   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1265E3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</w:t>
            </w:r>
            <w:r w:rsidR="00DE7B9E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ănătate  Hîrbovăț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Mereni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Roșcani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Speia  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Țînțăreni     </w:t>
            </w:r>
          </w:p>
        </w:tc>
      </w:tr>
      <w:tr w:rsidR="001265E3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265E3" w:rsidRPr="00C146FE" w:rsidRDefault="005332F7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Varnița   </w:t>
            </w:r>
          </w:p>
        </w:tc>
      </w:tr>
      <w:tr w:rsidR="0011626F" w:rsidRPr="00C146FE" w:rsidTr="009D5834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99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99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Basarabeasca</w:t>
            </w:r>
          </w:p>
        </w:tc>
      </w:tr>
      <w:tr w:rsidR="0011626F" w:rsidRPr="00841AF6" w:rsidTr="001265E3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Basarabeasca</w:t>
            </w:r>
          </w:p>
        </w:tc>
      </w:tr>
      <w:tr w:rsidR="0011626F" w:rsidRPr="00C146FE" w:rsidTr="009D5834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Basarabeasca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Basarabeasca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Sadaclia</w:t>
            </w:r>
          </w:p>
        </w:tc>
      </w:tr>
      <w:tr w:rsidR="008400D0" w:rsidRPr="00C146FE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Bașcalia</w:t>
            </w:r>
          </w:p>
          <w:p w:rsidR="008400D0" w:rsidRPr="00C146FE" w:rsidRDefault="008400D0" w:rsidP="008400D0">
            <w:pPr>
              <w:spacing w:after="0"/>
              <w:ind w:left="993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</w:p>
        </w:tc>
      </w:tr>
      <w:tr w:rsidR="008400D0" w:rsidRPr="00C146FE" w:rsidTr="002404C6">
        <w:tc>
          <w:tcPr>
            <w:tcW w:w="10469" w:type="dxa"/>
            <w:gridSpan w:val="3"/>
          </w:tcPr>
          <w:p w:rsidR="008400D0" w:rsidRPr="00C146FE" w:rsidRDefault="008400D0" w:rsidP="008400D0">
            <w:pPr>
              <w:tabs>
                <w:tab w:val="left" w:pos="5103"/>
              </w:tabs>
              <w:spacing w:after="0"/>
              <w:ind w:left="993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Briceni</w:t>
            </w:r>
          </w:p>
        </w:tc>
      </w:tr>
      <w:tr w:rsidR="008400D0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IMSP Spitalul raional Briceni </w:t>
            </w:r>
          </w:p>
        </w:tc>
      </w:tr>
      <w:tr w:rsidR="008400D0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IMSP Centrul de sănătate Larga</w:t>
            </w:r>
          </w:p>
        </w:tc>
      </w:tr>
      <w:tr w:rsidR="008400D0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IMSP Centrul de sănătate Briceni</w:t>
            </w:r>
          </w:p>
        </w:tc>
      </w:tr>
      <w:tr w:rsidR="008400D0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IMSP Centrul de sănătate Corjeuți</w:t>
            </w:r>
          </w:p>
        </w:tc>
      </w:tr>
      <w:tr w:rsidR="008400D0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8400D0" w:rsidRPr="00C146FE" w:rsidRDefault="008400D0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IMSP Centrul de </w:t>
            </w:r>
            <w:r w:rsidR="00C146FE">
              <w:rPr>
                <w:rFonts w:ascii="Times New Roman" w:hAnsi="Times New Roman" w:cs="Times New Roman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ănătate Lipcani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8400D0" w:rsidRPr="00C146FE" w:rsidRDefault="008400D0" w:rsidP="008400D0">
            <w:p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9B3915">
            <w:pPr>
              <w:spacing w:after="0"/>
              <w:ind w:left="993"/>
              <w:rPr>
                <w:rFonts w:ascii="Times New Roman" w:hAnsi="Times New Roman" w:cs="Times New Roman"/>
                <w:sz w:val="28"/>
                <w:szCs w:val="24"/>
                <w:highlight w:val="yellow"/>
                <w:lang w:val="ro-RO"/>
              </w:rPr>
            </w:pP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Cahul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Universitatea de Stat „Bogdan Petriceicu Hasdeu” din Cahul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Întreprinderea municipală „Cavoris Med”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Spitalul raional Cahul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Bucuria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Cahul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IMSP Centrul de sănătate Colibași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lastRenderedPageBreak/>
              <w:t>IMSP Centrul de sănătate Crihana Veche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lastRenderedPageBreak/>
              <w:t>IMSP Centrul de sănătate Găvănoasa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Giurgiulești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Larga Nouă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Moscovei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Slobozia Mare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Zîrnești</w:t>
            </w: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  <w:t>Cantemir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Spitalul raional Cantemir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Baimaclia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Cantemir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Ciobalaccia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Cociulia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Gotești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Călărași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Călărași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Călărași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Bravicea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Călărași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Onișcani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Pîrjolteni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Sipoteni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Vălcineț</w:t>
            </w:r>
          </w:p>
        </w:tc>
      </w:tr>
      <w:tr w:rsidR="0011626F" w:rsidRPr="00841AF6" w:rsidTr="001265E3">
        <w:trPr>
          <w:gridAfter w:val="1"/>
          <w:wAfter w:w="13" w:type="dxa"/>
        </w:trPr>
        <w:tc>
          <w:tcPr>
            <w:tcW w:w="10456" w:type="dxa"/>
            <w:gridSpan w:val="2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Vărzăreștii Noi – Pitușca</w:t>
            </w: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Căușeni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Căușeni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Căușeni „Ana și Alexandru”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Căinari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Căușeni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Copanca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Fîrlădeni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Sălcuța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Taraclia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Tănătari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>IMSP Centrul de Sănătate  Tocuz</w:t>
            </w: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Cimișlia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Cimișlia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Cimișlia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 Centrul de sănătate Gura Galbenei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 Centrul de sănătate Javgur</w:t>
            </w: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Criuleni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Criuleni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Criuleni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Bălăbănești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Criuleni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Dubăsarii Vechi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Hrușova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Măgdăcești</w:t>
            </w:r>
          </w:p>
        </w:tc>
      </w:tr>
      <w:tr w:rsidR="0011626F" w:rsidRPr="00C146FE" w:rsidTr="00077A9D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Dondușeni</w:t>
            </w:r>
          </w:p>
        </w:tc>
      </w:tr>
      <w:tr w:rsidR="0011626F" w:rsidRPr="00C146FE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Dondușeni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Dondușeni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Sudarca</w:t>
            </w:r>
          </w:p>
        </w:tc>
      </w:tr>
      <w:tr w:rsidR="0011626F" w:rsidRPr="00841AF6" w:rsidTr="00077A9D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Țaul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Drochia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Drochia „Nicolae Testemițanu”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Chetrosu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Drochia Anatolie Manziuc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Gribova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Hăsnășenii Mari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Maramonovca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Mîndîc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Nicoreni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Ochiul Alb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Pelinia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Sofia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Șuri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Țarigrad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>IMSP Centrul de sănătate Zgurița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Dubăsari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Dubăsari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Dubăsari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Edineț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 xml:space="preserve">IMSP Spitalul raional Edineț 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IMSP Centrul de sănătate Cupcini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sz w:val="28"/>
                <w:szCs w:val="28"/>
                <w:lang w:val="ro-RO" w:eastAsia="ru-RU"/>
              </w:rPr>
              <w:t>IMSP Centrul de sănătate Edineț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Fălești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Întreprinderea municipală Centrul stomatologic raional Fălești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Spitalul raional Fălești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Bocșa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Chetriș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Ciolacu Nou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Fălești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Glinjeni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Ișcalău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Mărăndeni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Florești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Întreprinderea municipală Centrul stomatologic raional Florești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IMSP Spitalul raional Florești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medicilor de familie Florești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Ciutulești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Cuhureștii de Sus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Ghindești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Mărculești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Prodănești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Sănătăuca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Trifănești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Tîrgul Vertiujeni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t>Glodeni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 Glodeni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 xml:space="preserve">IMSP Spitalul raional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Glodeni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Balatina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Ciuciulea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Cobani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Fundurii Vechi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Glodeni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Hîjdieni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Iabloana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Limbenii Vechi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Sturzovca</w:t>
            </w:r>
          </w:p>
        </w:tc>
      </w:tr>
      <w:tr w:rsidR="0011626F" w:rsidRPr="00C146FE" w:rsidTr="001601F7">
        <w:trPr>
          <w:trHeight w:val="305"/>
        </w:trPr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6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Hîncești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Hîncești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Hîncești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Bobeica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Bujor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Cărpineni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Ciuciuleni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Crasnoarmeiscoie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Hîncești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Lăpușna-Pașcani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Sărata-Galbenă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Ialoveni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Centrul stomatologic raional Ialoveni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IMSP Spitalul raional Ialoveni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Bardar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Costești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Horești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Ialoveni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Mileștii Mici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Puhoi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Răzeni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Ruseștii Noi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Țipala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Văsieni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  <w:lastRenderedPageBreak/>
              <w:t>Leova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>IMSP Spitalul raional Leova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Leova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Filipeni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Iargara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Sărata Nouă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Sărăteni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Nisporeni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Nisporeni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raional Nisporeni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Boldurești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Grozești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Milești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Nisporeni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Seliște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Ocnița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Întreprinderea municipală Centrul stomatologic raional Ocnița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Ocnița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Frunză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Ocnița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Otaci</w:t>
            </w:r>
          </w:p>
        </w:tc>
      </w:tr>
      <w:tr w:rsidR="0011626F" w:rsidRPr="00C146FE" w:rsidTr="001601F7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Orhei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Întreprinderea municipală Clinica stomatologică Orhei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 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Spitalul raional Orhei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  <w:t>nr. 1 Orhei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  <w:t>nr. 2 Orhei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lang w:val="ro-RO"/>
              </w:rPr>
              <w:t>Spitalul de Psihiatrie și Ftiziopneumologie Orhei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  Brăviceni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  Bulăiești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  <w:t>Pelivan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  <w:t>IMSP Centrul de Sănătate   Peresecina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color w:val="000000"/>
                <w:sz w:val="28"/>
                <w:szCs w:val="24"/>
                <w:lang w:val="ro-RO"/>
              </w:rPr>
              <w:t>IMSP Centrul de Sănătate   Teleşeu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  Morozeni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  Susleni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lastRenderedPageBreak/>
              <w:t>IMSP Centrul de Sănătate   Ciocîlteni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Chiperceni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 Ghetlova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Isacova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Cucuruzeni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>IMSP Centrul de sănătate Ivancea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center"/>
          </w:tcPr>
          <w:p w:rsidR="0011626F" w:rsidRPr="00C146FE" w:rsidRDefault="0011626F" w:rsidP="0011626F">
            <w:pPr>
              <w:spacing w:after="0"/>
              <w:ind w:left="349"/>
              <w:rPr>
                <w:rFonts w:ascii="Times New Roman" w:hAnsi="Times New Roman"/>
                <w:bCs/>
                <w:sz w:val="28"/>
                <w:szCs w:val="24"/>
                <w:lang w:val="ro-RO"/>
              </w:rPr>
            </w:pP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Rezina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Centrul stomatologic raional Rezina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raional Rezina 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Rezina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Mateuți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/>
                <w:bCs/>
                <w:sz w:val="28"/>
                <w:szCs w:val="24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Ign</w:t>
            </w:r>
            <w:r w:rsidR="00293C8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ței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Pripiceni-Răze</w:t>
            </w:r>
            <w:r w:rsidR="00293C85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Cinișeuți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Rîșcani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Întreprinderea municipală Centrul </w:t>
            </w:r>
            <w:r w:rsidR="00D15B98"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tomatologic raional Rîșcani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IMSP Spitalul raional Rîșcani 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Văratic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Zăicani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Rîșcani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Mihăileni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Corlăteni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Șaptebani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Vasileuți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Recea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Costești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>Sîngerei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Centrul </w:t>
            </w:r>
            <w:r w:rsidR="00924BAD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tomatologic raional Sîngerei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raional Sîngerei 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Biruința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Rădoaia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Chișcăreni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Sîngerei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Drăgănești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Sîngereii Noi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Copăceni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Flămînzeni-Coșcodeni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Pepeni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Bilicenii Vechi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Cubolta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Cotiujenii Mici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Soroca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Centrul stomatologic  raional Soroca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raional  Soroca 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Parcani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Slobozia-Cremene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Vasilcău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Bădiceni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Rudi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Soroca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Cosăuți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Racovăț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Rublenița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Visoca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Nimereuca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Căinarii Vechi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Vădeni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Soroca Nouă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C60EA0" w:rsidRPr="00C146FE" w:rsidRDefault="00C60EA0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E2455" w:rsidRPr="00C146FE" w:rsidRDefault="001E2455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Strășeni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Întreprinderea municipală Centrul stomatologic raional Strășeni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IMSP  Spitalul raional Strășeni 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 Centrul de sănătate  Cojușna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 Centrul de sănătate  Pănășești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 Centrul de sănătate  Lozova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Sireț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Vorniceni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Micăuți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lastRenderedPageBreak/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Micleușeni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Codreanca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Zubrești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 Centrul de sănătate </w:t>
            </w: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Strășeni</w:t>
            </w:r>
          </w:p>
        </w:tc>
      </w:tr>
      <w:tr w:rsidR="0011626F" w:rsidRPr="00C146FE" w:rsidTr="00280588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lang w:val="ro-RO"/>
              </w:rPr>
            </w:pPr>
          </w:p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color w:val="000000"/>
                <w:sz w:val="28"/>
                <w:lang w:val="ro-RO"/>
              </w:rPr>
              <w:t>Șoldănești</w:t>
            </w:r>
          </w:p>
        </w:tc>
      </w:tr>
      <w:tr w:rsidR="0011626F" w:rsidRPr="00841AF6" w:rsidTr="00280588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 xml:space="preserve">Întreprinderea municipală Centrul stomatologic raional 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Șoldănești</w:t>
            </w:r>
          </w:p>
        </w:tc>
      </w:tr>
      <w:tr w:rsidR="0011626F" w:rsidRPr="00C146FE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Spitalul raional  Șoldănești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Olișcani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Centrul de sănătate  Șoldănești  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Vadul-Rașcov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Răspopeni</w:t>
            </w:r>
          </w:p>
        </w:tc>
      </w:tr>
      <w:tr w:rsidR="0011626F" w:rsidRPr="00841AF6" w:rsidTr="001601F7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 Cotiujenii Mari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val="ro-RO" w:eastAsia="ru-RU"/>
              </w:rPr>
            </w:pPr>
          </w:p>
          <w:p w:rsidR="0011626F" w:rsidRPr="00C146FE" w:rsidRDefault="0011626F" w:rsidP="0011626F">
            <w:pPr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4"/>
                <w:lang w:val="ro-RO" w:eastAsia="ru-RU"/>
              </w:rPr>
              <w:t>Ștefan Vodă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</w:pPr>
            <w:r w:rsidRPr="00C146FE">
              <w:rPr>
                <w:rFonts w:ascii="Times New Roman" w:hAnsi="Times New Roman" w:cs="Times New Roman"/>
                <w:sz w:val="28"/>
                <w:szCs w:val="24"/>
                <w:lang w:val="ro-RO"/>
              </w:rPr>
              <w:t>Întreprinderea municipală Centrul stomatologic raional Ştefan Vodă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Spitalul raional Ștefan Vodă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Centrul de sănătate Ștefan Vodă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Centrul de sănătate Crocmaz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Centrul de sănătate Olăneşti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Centrul de sănătate Antoneşti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4"/>
                <w:lang w:val="ro-RO"/>
              </w:rPr>
            </w:pPr>
            <w:r w:rsidRPr="00C146FE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ro-RO" w:eastAsia="ru-RU"/>
              </w:rPr>
              <w:t>IMSP Centrul de sănătate Talmaza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autoSpaceDE w:val="0"/>
              <w:autoSpaceDN w:val="0"/>
              <w:adjustRightInd w:val="0"/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</w:pPr>
          </w:p>
          <w:p w:rsidR="0011626F" w:rsidRPr="00C146FE" w:rsidRDefault="0011626F" w:rsidP="0011626F">
            <w:pPr>
              <w:autoSpaceDE w:val="0"/>
              <w:autoSpaceDN w:val="0"/>
              <w:adjustRightInd w:val="0"/>
              <w:spacing w:after="0"/>
              <w:ind w:left="34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  <w:t>Taraclia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4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 xml:space="preserve">Centrul stomatologic raional Taraclia 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Spitalul raional Taraclia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Centrul de sănătate Corten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Centrul de sănătate Tvardița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Centrul de sănătate Valea Perjei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Centrul de sănătate Musaitu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8"/>
                <w:lang w:val="ro-RO"/>
              </w:rPr>
              <w:t>IMSP Centrul de sănătate Taraclia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Telenești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1E2455">
            <w:pPr>
              <w:pStyle w:val="ListParagraph"/>
              <w:numPr>
                <w:ilvl w:val="0"/>
                <w:numId w:val="1"/>
              </w:num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Întreprinderea municipală Centrul stomatologic raional Telenești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1E2455">
            <w:pPr>
              <w:pStyle w:val="ListParagraph"/>
              <w:numPr>
                <w:ilvl w:val="0"/>
                <w:numId w:val="1"/>
              </w:num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Clinica stomatologică din Telenești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Spitalul raional Telenești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Telenești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lastRenderedPageBreak/>
              <w:t>IMSP Centrul de sănătate Căzănești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Chiștelnița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1E2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Brînzenii Noi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1E2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MSP Centrul de sănătate Mîndrești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11626F" w:rsidRPr="00C146FE" w:rsidRDefault="0011626F" w:rsidP="001E2455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>IMSP Centrul de sănătate Sărătenii Vechi</w:t>
            </w:r>
          </w:p>
        </w:tc>
      </w:tr>
      <w:tr w:rsidR="0011626F" w:rsidRPr="00C146FE" w:rsidTr="002404C6">
        <w:tc>
          <w:tcPr>
            <w:tcW w:w="10469" w:type="dxa"/>
            <w:gridSpan w:val="3"/>
          </w:tcPr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11626F" w:rsidRPr="00C146FE" w:rsidRDefault="0011626F" w:rsidP="0011626F">
            <w:pPr>
              <w:tabs>
                <w:tab w:val="left" w:pos="5103"/>
              </w:tabs>
              <w:spacing w:after="0"/>
              <w:ind w:left="349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Ungheni</w:t>
            </w:r>
          </w:p>
        </w:tc>
      </w:tr>
      <w:tr w:rsidR="0011626F" w:rsidRPr="00C146FE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lang w:val="ro-RO"/>
              </w:rPr>
              <w:t xml:space="preserve">Întreprinderea municipală 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Centrul stomatologic  raional Ungheni</w:t>
            </w:r>
          </w:p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Spitalul raional  Ungheni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Ungheni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Măcărești-Costuleni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Dănuțeni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Sculeni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Cioropcani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 Petrești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Valea Mare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P</w:t>
            </w:r>
            <w:r w:rsidR="00924BAD"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î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rli</w:t>
            </w:r>
            <w:r w:rsidR="00924BAD"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a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Cornești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Manoilești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N</w:t>
            </w:r>
            <w:r w:rsidR="00924BAD"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p</w:t>
            </w:r>
            <w:r w:rsidR="00924BAD"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ă</w:t>
            </w: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deni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Cetireni</w:t>
            </w:r>
          </w:p>
        </w:tc>
      </w:tr>
      <w:tr w:rsidR="0011626F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11626F" w:rsidRPr="00C146FE" w:rsidRDefault="001162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color w:val="000000"/>
                <w:sz w:val="28"/>
                <w:szCs w:val="20"/>
                <w:lang w:val="ro-RO"/>
              </w:rPr>
              <w:t>IMSP  Centrul de sănătate   Rădenii Vechi</w:t>
            </w:r>
          </w:p>
        </w:tc>
      </w:tr>
      <w:tr w:rsidR="00A909DB" w:rsidRPr="00C146FE" w:rsidTr="002404C6">
        <w:tc>
          <w:tcPr>
            <w:tcW w:w="10469" w:type="dxa"/>
            <w:gridSpan w:val="3"/>
          </w:tcPr>
          <w:p w:rsidR="00A909DB" w:rsidRPr="00C146FE" w:rsidRDefault="00A909DB" w:rsidP="00A909DB">
            <w:pPr>
              <w:spacing w:after="0"/>
              <w:ind w:left="993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</w:pPr>
          </w:p>
          <w:p w:rsidR="00A909DB" w:rsidRPr="00C146FE" w:rsidRDefault="00A909DB" w:rsidP="00A909DB">
            <w:pPr>
              <w:spacing w:after="0"/>
              <w:ind w:left="993"/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szCs w:val="20"/>
                <w:lang w:val="ro-RO"/>
              </w:rPr>
              <w:t xml:space="preserve">                                             UTA Găgăuzia</w:t>
            </w:r>
          </w:p>
          <w:p w:rsidR="00A909DB" w:rsidRPr="00C146FE" w:rsidRDefault="00A909DB" w:rsidP="00A909DB">
            <w:pPr>
              <w:spacing w:after="0"/>
              <w:ind w:left="993" w:hanging="709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ro-RO"/>
              </w:rPr>
              <w:t>Comrat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Instituția Publică de Stomatologie din Comrat</w:t>
            </w:r>
          </w:p>
        </w:tc>
      </w:tr>
      <w:tr w:rsidR="00A909DB" w:rsidRPr="00C146FE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Spitalul raional Comrat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Comrat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Congaz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Avdarma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Ciok Maidan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Chirsovo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Dezghingea</w:t>
            </w:r>
          </w:p>
        </w:tc>
      </w:tr>
      <w:tr w:rsidR="00A909DB" w:rsidRPr="00841AF6" w:rsidTr="002404C6">
        <w:trPr>
          <w:gridAfter w:val="2"/>
          <w:wAfter w:w="648" w:type="dxa"/>
        </w:trPr>
        <w:tc>
          <w:tcPr>
            <w:tcW w:w="9821" w:type="dxa"/>
            <w:vAlign w:val="bottom"/>
          </w:tcPr>
          <w:p w:rsidR="00A909DB" w:rsidRPr="00C146FE" w:rsidRDefault="00A909D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8"/>
                <w:lang w:val="ro-RO"/>
              </w:rPr>
              <w:t>IMSP Centrul de sănătate  Borogani</w:t>
            </w:r>
          </w:p>
        </w:tc>
      </w:tr>
      <w:tr w:rsidR="0028012B" w:rsidRPr="00C146FE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28012B">
            <w:pPr>
              <w:spacing w:after="0"/>
              <w:ind w:left="426"/>
              <w:jc w:val="center"/>
              <w:rPr>
                <w:rFonts w:ascii="Times New Roman" w:hAnsi="Times New Roman" w:cs="Times New Roman"/>
                <w:b/>
                <w:sz w:val="28"/>
                <w:lang w:val="ro-RO"/>
              </w:rPr>
            </w:pPr>
          </w:p>
          <w:p w:rsidR="0028012B" w:rsidRPr="00C146FE" w:rsidRDefault="0028012B" w:rsidP="0028012B">
            <w:pPr>
              <w:spacing w:after="0"/>
              <w:ind w:left="426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b/>
                <w:i/>
                <w:sz w:val="28"/>
                <w:lang w:val="ro-RO"/>
              </w:rPr>
              <w:t>Ceadîr-Lunga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Instituția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P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ublică de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tomatologie din Ceadîr-Lunga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lastRenderedPageBreak/>
              <w:t xml:space="preserve">IMSP Spital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r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aional Ceadîr-Lunga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IMSP Centrul de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ănătate Ceadîr-Lunga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IMSP Centrul de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ănătate  Copceac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 xml:space="preserve">IMSP Centrul de </w:t>
            </w:r>
            <w:r w:rsidR="00C14452" w:rsidRPr="00C146FE">
              <w:rPr>
                <w:rFonts w:ascii="Times New Roman" w:hAnsi="Times New Roman" w:cs="Times New Roman"/>
                <w:sz w:val="28"/>
                <w:lang w:val="ro-RO"/>
              </w:rPr>
              <w:t>s</w:t>
            </w: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ănătate Cazaclia</w:t>
            </w:r>
          </w:p>
        </w:tc>
      </w:tr>
      <w:tr w:rsidR="0028012B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28012B" w:rsidRPr="00C146FE" w:rsidRDefault="0028012B" w:rsidP="00451E5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8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lang w:val="ro-RO"/>
              </w:rPr>
              <w:t>IMSP Centrul de Sănătate Tomai</w:t>
            </w:r>
          </w:p>
        </w:tc>
      </w:tr>
      <w:tr w:rsidR="00C14452" w:rsidRPr="00C146FE" w:rsidTr="002404C6">
        <w:tc>
          <w:tcPr>
            <w:tcW w:w="10469" w:type="dxa"/>
            <w:gridSpan w:val="3"/>
          </w:tcPr>
          <w:p w:rsidR="00C14452" w:rsidRPr="00C146FE" w:rsidRDefault="00C14452" w:rsidP="00C14452">
            <w:pPr>
              <w:tabs>
                <w:tab w:val="left" w:pos="5103"/>
              </w:tabs>
              <w:spacing w:after="0"/>
              <w:ind w:left="426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</w:p>
          <w:p w:rsidR="00C14452" w:rsidRPr="00C146FE" w:rsidRDefault="00C14452" w:rsidP="00C14452">
            <w:pPr>
              <w:tabs>
                <w:tab w:val="left" w:pos="5103"/>
              </w:tabs>
              <w:spacing w:after="0"/>
              <w:ind w:left="426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</w:pPr>
            <w:r w:rsidRPr="00C146F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o-RO" w:eastAsia="ru-RU"/>
              </w:rPr>
              <w:t>Vulcănești</w:t>
            </w:r>
          </w:p>
        </w:tc>
      </w:tr>
      <w:tr w:rsidR="00C14452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C14452" w:rsidRPr="00C146FE" w:rsidRDefault="00C14452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Institu</w:t>
            </w:r>
            <w:r w:rsidR="00730039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ț</w:t>
            </w: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ia Publică de Stomatologie din Vulc</w:t>
            </w:r>
            <w:r w:rsidR="0036706F"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ănești</w:t>
            </w:r>
          </w:p>
        </w:tc>
      </w:tr>
      <w:tr w:rsidR="00C14452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36706F" w:rsidRPr="00C146FE" w:rsidRDefault="0036706F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 xml:space="preserve">IMSP Spitalul raional Vulcănești </w:t>
            </w:r>
          </w:p>
          <w:p w:rsidR="00C14452" w:rsidRPr="00C146FE" w:rsidRDefault="00C14452" w:rsidP="00451E5A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  <w:r w:rsidRPr="00C146FE">
              <w:rPr>
                <w:rFonts w:ascii="Times New Roman" w:hAnsi="Times New Roman" w:cs="Times New Roman"/>
                <w:sz w:val="28"/>
                <w:szCs w:val="20"/>
                <w:lang w:val="ro-RO"/>
              </w:rPr>
              <w:t>IMSP Centrul de Sănătate Vulcănești</w:t>
            </w:r>
          </w:p>
        </w:tc>
      </w:tr>
      <w:tr w:rsidR="00C14452" w:rsidRPr="00841AF6" w:rsidTr="002404C6">
        <w:trPr>
          <w:gridAfter w:val="2"/>
          <w:wAfter w:w="648" w:type="dxa"/>
        </w:trPr>
        <w:tc>
          <w:tcPr>
            <w:tcW w:w="9821" w:type="dxa"/>
          </w:tcPr>
          <w:p w:rsidR="00C14452" w:rsidRPr="00C146FE" w:rsidRDefault="00C14452" w:rsidP="0036706F">
            <w:pPr>
              <w:autoSpaceDE w:val="0"/>
              <w:autoSpaceDN w:val="0"/>
              <w:adjustRightInd w:val="0"/>
              <w:spacing w:after="0"/>
              <w:ind w:left="426"/>
              <w:rPr>
                <w:rFonts w:ascii="Times New Roman" w:hAnsi="Times New Roman" w:cs="Times New Roman"/>
                <w:sz w:val="28"/>
                <w:szCs w:val="20"/>
                <w:lang w:val="ro-RO"/>
              </w:rPr>
            </w:pPr>
          </w:p>
        </w:tc>
      </w:tr>
      <w:tr w:rsidR="00C14452" w:rsidRPr="00841AF6" w:rsidTr="00341297">
        <w:trPr>
          <w:gridAfter w:val="2"/>
          <w:wAfter w:w="648" w:type="dxa"/>
        </w:trPr>
        <w:tc>
          <w:tcPr>
            <w:tcW w:w="9821" w:type="dxa"/>
          </w:tcPr>
          <w:p w:rsidR="00C14452" w:rsidRPr="00C146FE" w:rsidRDefault="00C14452" w:rsidP="00C14452">
            <w:pPr>
              <w:spacing w:after="0"/>
              <w:ind w:left="426"/>
              <w:rPr>
                <w:rFonts w:ascii="Times New Roman" w:hAnsi="Times New Roman" w:cs="Times New Roman"/>
                <w:sz w:val="28"/>
                <w:lang w:val="ro-RO"/>
              </w:rPr>
            </w:pPr>
          </w:p>
        </w:tc>
      </w:tr>
    </w:tbl>
    <w:p w:rsidR="002B739C" w:rsidRPr="00C146FE" w:rsidRDefault="002B739C" w:rsidP="0036706F">
      <w:pPr>
        <w:rPr>
          <w:lang w:val="ro-RO"/>
        </w:rPr>
      </w:pPr>
    </w:p>
    <w:sectPr w:rsidR="002B739C" w:rsidRPr="00C146FE" w:rsidSect="005210B5">
      <w:footerReference w:type="default" r:id="rId8"/>
      <w:pgSz w:w="12240" w:h="15840"/>
      <w:pgMar w:top="709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B5E" w:rsidRDefault="00A34B5E" w:rsidP="00034CFA">
      <w:pPr>
        <w:spacing w:after="0" w:line="240" w:lineRule="auto"/>
      </w:pPr>
      <w:r>
        <w:separator/>
      </w:r>
    </w:p>
  </w:endnote>
  <w:endnote w:type="continuationSeparator" w:id="1">
    <w:p w:rsidR="00A34B5E" w:rsidRDefault="00A34B5E" w:rsidP="00034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5042"/>
      <w:docPartObj>
        <w:docPartGallery w:val="Page Numbers (Bottom of Page)"/>
        <w:docPartUnique/>
      </w:docPartObj>
    </w:sdtPr>
    <w:sdtContent>
      <w:p w:rsidR="001601F7" w:rsidRDefault="00F85FD1">
        <w:pPr>
          <w:pStyle w:val="Footer"/>
          <w:jc w:val="right"/>
        </w:pPr>
        <w:fldSimple w:instr=" PAGE   \* MERGEFORMAT ">
          <w:r w:rsidR="00841AF6">
            <w:rPr>
              <w:noProof/>
            </w:rPr>
            <w:t>4</w:t>
          </w:r>
        </w:fldSimple>
      </w:p>
    </w:sdtContent>
  </w:sdt>
  <w:p w:rsidR="001601F7" w:rsidRDefault="001601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B5E" w:rsidRDefault="00A34B5E" w:rsidP="00034CFA">
      <w:pPr>
        <w:spacing w:after="0" w:line="240" w:lineRule="auto"/>
      </w:pPr>
      <w:r>
        <w:separator/>
      </w:r>
    </w:p>
  </w:footnote>
  <w:footnote w:type="continuationSeparator" w:id="1">
    <w:p w:rsidR="00A34B5E" w:rsidRDefault="00A34B5E" w:rsidP="00034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03A2C"/>
    <w:multiLevelType w:val="hybridMultilevel"/>
    <w:tmpl w:val="B6A2D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941BE"/>
    <w:multiLevelType w:val="hybridMultilevel"/>
    <w:tmpl w:val="5BA2C9F2"/>
    <w:lvl w:ilvl="0" w:tplc="497ED3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12B9F"/>
    <w:multiLevelType w:val="hybridMultilevel"/>
    <w:tmpl w:val="485E9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722B2"/>
    <w:multiLevelType w:val="hybridMultilevel"/>
    <w:tmpl w:val="9D347806"/>
    <w:lvl w:ilvl="0" w:tplc="497ED3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8B253B"/>
    <w:multiLevelType w:val="hybridMultilevel"/>
    <w:tmpl w:val="54DCCEB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492C96"/>
    <w:multiLevelType w:val="hybridMultilevel"/>
    <w:tmpl w:val="6F00F2C4"/>
    <w:lvl w:ilvl="0" w:tplc="81447FD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1055D"/>
    <w:multiLevelType w:val="hybridMultilevel"/>
    <w:tmpl w:val="0074B3E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6FC3656D"/>
    <w:multiLevelType w:val="hybridMultilevel"/>
    <w:tmpl w:val="9774A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CF312C"/>
    <w:multiLevelType w:val="hybridMultilevel"/>
    <w:tmpl w:val="3E2A4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3983"/>
    <w:rsid w:val="00013420"/>
    <w:rsid w:val="00032B97"/>
    <w:rsid w:val="00034016"/>
    <w:rsid w:val="00034CFA"/>
    <w:rsid w:val="00053983"/>
    <w:rsid w:val="00077A9D"/>
    <w:rsid w:val="0008303C"/>
    <w:rsid w:val="000D3694"/>
    <w:rsid w:val="000D526F"/>
    <w:rsid w:val="000E4C51"/>
    <w:rsid w:val="001067BE"/>
    <w:rsid w:val="0011626F"/>
    <w:rsid w:val="001265E3"/>
    <w:rsid w:val="001601F7"/>
    <w:rsid w:val="001805E8"/>
    <w:rsid w:val="001C27EC"/>
    <w:rsid w:val="001E2455"/>
    <w:rsid w:val="001F56A2"/>
    <w:rsid w:val="00201CAA"/>
    <w:rsid w:val="00205F29"/>
    <w:rsid w:val="00244B79"/>
    <w:rsid w:val="00252DB1"/>
    <w:rsid w:val="00255685"/>
    <w:rsid w:val="0028012B"/>
    <w:rsid w:val="00286C61"/>
    <w:rsid w:val="00293C85"/>
    <w:rsid w:val="002B733B"/>
    <w:rsid w:val="002B739C"/>
    <w:rsid w:val="002D5A55"/>
    <w:rsid w:val="002E6183"/>
    <w:rsid w:val="003255B5"/>
    <w:rsid w:val="0032659E"/>
    <w:rsid w:val="0033208C"/>
    <w:rsid w:val="00335813"/>
    <w:rsid w:val="00357AD7"/>
    <w:rsid w:val="003667F7"/>
    <w:rsid w:val="0036706F"/>
    <w:rsid w:val="00377401"/>
    <w:rsid w:val="003800A2"/>
    <w:rsid w:val="00382D60"/>
    <w:rsid w:val="00386808"/>
    <w:rsid w:val="003A65DC"/>
    <w:rsid w:val="003C14B3"/>
    <w:rsid w:val="003D1508"/>
    <w:rsid w:val="003D4AF4"/>
    <w:rsid w:val="003D684E"/>
    <w:rsid w:val="003E20EC"/>
    <w:rsid w:val="003F16F0"/>
    <w:rsid w:val="004019F0"/>
    <w:rsid w:val="004032AC"/>
    <w:rsid w:val="00451441"/>
    <w:rsid w:val="00451D71"/>
    <w:rsid w:val="00451E5A"/>
    <w:rsid w:val="00464219"/>
    <w:rsid w:val="00486750"/>
    <w:rsid w:val="004B4483"/>
    <w:rsid w:val="004F0265"/>
    <w:rsid w:val="00513AB7"/>
    <w:rsid w:val="005210B5"/>
    <w:rsid w:val="00532B80"/>
    <w:rsid w:val="005332F7"/>
    <w:rsid w:val="00537297"/>
    <w:rsid w:val="0053754D"/>
    <w:rsid w:val="005470B1"/>
    <w:rsid w:val="00562ECA"/>
    <w:rsid w:val="00566653"/>
    <w:rsid w:val="00571F2A"/>
    <w:rsid w:val="005734A6"/>
    <w:rsid w:val="00581004"/>
    <w:rsid w:val="0059628D"/>
    <w:rsid w:val="005A02F0"/>
    <w:rsid w:val="00626A42"/>
    <w:rsid w:val="00645655"/>
    <w:rsid w:val="00652B9B"/>
    <w:rsid w:val="006A23AA"/>
    <w:rsid w:val="006A45CA"/>
    <w:rsid w:val="006B22F8"/>
    <w:rsid w:val="006F5F6D"/>
    <w:rsid w:val="00717A26"/>
    <w:rsid w:val="00730039"/>
    <w:rsid w:val="007373A4"/>
    <w:rsid w:val="00741A42"/>
    <w:rsid w:val="00757210"/>
    <w:rsid w:val="007D0B4D"/>
    <w:rsid w:val="007E6637"/>
    <w:rsid w:val="008400D0"/>
    <w:rsid w:val="00841AF6"/>
    <w:rsid w:val="008837A7"/>
    <w:rsid w:val="00885030"/>
    <w:rsid w:val="008860C1"/>
    <w:rsid w:val="008A3824"/>
    <w:rsid w:val="008B242E"/>
    <w:rsid w:val="008C43F6"/>
    <w:rsid w:val="008D5782"/>
    <w:rsid w:val="00901D1D"/>
    <w:rsid w:val="009114EE"/>
    <w:rsid w:val="00924BAD"/>
    <w:rsid w:val="00941DC7"/>
    <w:rsid w:val="0094773D"/>
    <w:rsid w:val="009636ED"/>
    <w:rsid w:val="00974B0D"/>
    <w:rsid w:val="009830FB"/>
    <w:rsid w:val="00995DCF"/>
    <w:rsid w:val="009B3915"/>
    <w:rsid w:val="009C7CA2"/>
    <w:rsid w:val="009E6607"/>
    <w:rsid w:val="009F506E"/>
    <w:rsid w:val="00A17BDB"/>
    <w:rsid w:val="00A34B5E"/>
    <w:rsid w:val="00A6420F"/>
    <w:rsid w:val="00A72DB2"/>
    <w:rsid w:val="00A86CDD"/>
    <w:rsid w:val="00A909DB"/>
    <w:rsid w:val="00AF4672"/>
    <w:rsid w:val="00B25982"/>
    <w:rsid w:val="00B53F43"/>
    <w:rsid w:val="00B849E2"/>
    <w:rsid w:val="00B859BF"/>
    <w:rsid w:val="00B917DF"/>
    <w:rsid w:val="00BA2DA3"/>
    <w:rsid w:val="00BA7797"/>
    <w:rsid w:val="00BD11EA"/>
    <w:rsid w:val="00BD6093"/>
    <w:rsid w:val="00BE079E"/>
    <w:rsid w:val="00BE2F05"/>
    <w:rsid w:val="00BE72EC"/>
    <w:rsid w:val="00BF6807"/>
    <w:rsid w:val="00BF755B"/>
    <w:rsid w:val="00C01DBF"/>
    <w:rsid w:val="00C14452"/>
    <w:rsid w:val="00C146FE"/>
    <w:rsid w:val="00C222E3"/>
    <w:rsid w:val="00C36722"/>
    <w:rsid w:val="00C4379C"/>
    <w:rsid w:val="00C51367"/>
    <w:rsid w:val="00C57475"/>
    <w:rsid w:val="00C60EA0"/>
    <w:rsid w:val="00C6228B"/>
    <w:rsid w:val="00C73EF4"/>
    <w:rsid w:val="00C75665"/>
    <w:rsid w:val="00C830DB"/>
    <w:rsid w:val="00CA0F3F"/>
    <w:rsid w:val="00CA170A"/>
    <w:rsid w:val="00CA63F7"/>
    <w:rsid w:val="00CC4175"/>
    <w:rsid w:val="00CC46A2"/>
    <w:rsid w:val="00CE1C56"/>
    <w:rsid w:val="00CF7D8A"/>
    <w:rsid w:val="00D11FF6"/>
    <w:rsid w:val="00D14A4E"/>
    <w:rsid w:val="00D15B98"/>
    <w:rsid w:val="00D17221"/>
    <w:rsid w:val="00D174FA"/>
    <w:rsid w:val="00D27C6F"/>
    <w:rsid w:val="00D56077"/>
    <w:rsid w:val="00D60254"/>
    <w:rsid w:val="00D66FA9"/>
    <w:rsid w:val="00DA147B"/>
    <w:rsid w:val="00DE7B9E"/>
    <w:rsid w:val="00E17A1B"/>
    <w:rsid w:val="00E40EB4"/>
    <w:rsid w:val="00E41BC5"/>
    <w:rsid w:val="00EA6A59"/>
    <w:rsid w:val="00EB2AE2"/>
    <w:rsid w:val="00EC099E"/>
    <w:rsid w:val="00EC1159"/>
    <w:rsid w:val="00F057CE"/>
    <w:rsid w:val="00F14556"/>
    <w:rsid w:val="00F14A9F"/>
    <w:rsid w:val="00F161DC"/>
    <w:rsid w:val="00F25603"/>
    <w:rsid w:val="00F51DD3"/>
    <w:rsid w:val="00F7075F"/>
    <w:rsid w:val="00F85FD1"/>
    <w:rsid w:val="00F91429"/>
    <w:rsid w:val="00F96379"/>
    <w:rsid w:val="00FB2266"/>
    <w:rsid w:val="00FC458D"/>
    <w:rsid w:val="00FC6545"/>
    <w:rsid w:val="00FD3D79"/>
    <w:rsid w:val="00FE7CEE"/>
    <w:rsid w:val="00FF3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360" w:lineRule="auto"/>
        <w:ind w:left="547" w:firstLine="5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983"/>
    <w:pPr>
      <w:spacing w:after="200" w:line="276" w:lineRule="auto"/>
      <w:ind w:left="0" w:firstLine="0"/>
      <w:jc w:val="left"/>
    </w:pPr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3983"/>
    <w:pPr>
      <w:spacing w:after="0" w:line="240" w:lineRule="auto"/>
      <w:ind w:left="0"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98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41BC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034C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4CFA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034C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FA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943D-6131-44D3-8A7B-9AE0E708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bagriieleo</dc:creator>
  <cp:lastModifiedBy>cotunsilvi</cp:lastModifiedBy>
  <cp:revision>7</cp:revision>
  <cp:lastPrinted>2016-03-04T06:45:00Z</cp:lastPrinted>
  <dcterms:created xsi:type="dcterms:W3CDTF">2016-04-13T12:25:00Z</dcterms:created>
  <dcterms:modified xsi:type="dcterms:W3CDTF">2016-04-22T05:55:00Z</dcterms:modified>
</cp:coreProperties>
</file>